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6" w:rsidRPr="00142A6D" w:rsidRDefault="004B1676" w:rsidP="004B1676">
      <w:pPr>
        <w:jc w:val="center"/>
        <w:outlineLvl w:val="0"/>
        <w:rPr>
          <w:rFonts w:ascii="Tahoma" w:hAnsi="Tahoma" w:cs="Tahoma"/>
          <w:b/>
          <w:lang w:eastAsia="ko-KR"/>
        </w:rPr>
      </w:pPr>
      <w:r w:rsidRPr="00142A6D">
        <w:rPr>
          <w:rFonts w:ascii="Tahoma" w:hAnsi="Tahoma" w:cs="Tahoma"/>
          <w:b/>
          <w:lang w:eastAsia="ko-KR"/>
        </w:rPr>
        <w:t>CLASSROOM OBSERVATION EVALUATION</w:t>
      </w:r>
    </w:p>
    <w:p w:rsidR="004B1676" w:rsidRPr="00142A6D" w:rsidRDefault="004B1676" w:rsidP="004B1676">
      <w:pPr>
        <w:jc w:val="center"/>
        <w:outlineLvl w:val="0"/>
        <w:rPr>
          <w:rFonts w:ascii="Tahoma" w:hAnsi="Tahoma" w:cs="Tahoma"/>
          <w:b/>
          <w:color w:val="000000"/>
          <w:lang w:eastAsia="ko-KR"/>
        </w:rPr>
      </w:pPr>
      <w:r w:rsidRPr="00142A6D">
        <w:rPr>
          <w:rFonts w:ascii="Tahoma" w:hAnsi="Tahoma" w:cs="Tahoma"/>
          <w:b/>
          <w:color w:val="000000"/>
          <w:lang w:eastAsia="ko-KR"/>
        </w:rPr>
        <w:t>Administrator Completes</w:t>
      </w:r>
    </w:p>
    <w:p w:rsidR="004B1676" w:rsidRPr="00142A6D" w:rsidRDefault="004B1676" w:rsidP="004B1676">
      <w:pPr>
        <w:ind w:left="1800"/>
        <w:outlineLvl w:val="0"/>
        <w:rPr>
          <w:rFonts w:ascii="Tahoma" w:hAnsi="Tahoma" w:cs="Tahoma"/>
          <w:b/>
          <w:color w:val="000000"/>
          <w:sz w:val="20"/>
          <w:szCs w:val="20"/>
          <w:lang w:eastAsia="ko-KR"/>
        </w:rPr>
      </w:pPr>
    </w:p>
    <w:tbl>
      <w:tblPr>
        <w:tblW w:w="1314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170"/>
        <w:gridCol w:w="466"/>
        <w:gridCol w:w="1779"/>
        <w:gridCol w:w="561"/>
        <w:gridCol w:w="2070"/>
        <w:gridCol w:w="1006"/>
        <w:gridCol w:w="58"/>
        <w:gridCol w:w="900"/>
        <w:gridCol w:w="1261"/>
        <w:gridCol w:w="89"/>
        <w:gridCol w:w="1568"/>
        <w:gridCol w:w="1568"/>
        <w:gridCol w:w="30"/>
      </w:tblGrid>
      <w:tr w:rsidR="004B1676" w:rsidRPr="00142A6D" w:rsidTr="00142A6D">
        <w:trPr>
          <w:trHeight w:val="330"/>
        </w:trPr>
        <w:tc>
          <w:tcPr>
            <w:tcW w:w="2250" w:type="dxa"/>
            <w:gridSpan w:val="3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Administrator</w:t>
            </w:r>
            <w:r w:rsidR="00142A6D" w:rsidRPr="00142A6D">
              <w:rPr>
                <w:rFonts w:ascii="Tahoma" w:hAnsi="Tahoma" w:cs="Tahoma"/>
                <w:b/>
                <w:lang w:eastAsia="ko-KR"/>
              </w:rPr>
              <w:t>’s</w:t>
            </w:r>
          </w:p>
          <w:p w:rsidR="00142A6D" w:rsidRPr="00142A6D" w:rsidRDefault="00142A6D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Name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142A6D">
        <w:trPr>
          <w:trHeight w:val="330"/>
        </w:trPr>
        <w:tc>
          <w:tcPr>
            <w:tcW w:w="2250" w:type="dxa"/>
            <w:gridSpan w:val="3"/>
            <w:vMerge/>
            <w:tcBorders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441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B1676" w:rsidRPr="00142A6D" w:rsidRDefault="004B1676" w:rsidP="004B1676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Last Name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B1676" w:rsidRPr="00142A6D" w:rsidRDefault="00142A6D" w:rsidP="00142A6D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First Name</w:t>
            </w:r>
          </w:p>
        </w:tc>
      </w:tr>
      <w:tr w:rsidR="004B1676" w:rsidRPr="00142A6D" w:rsidTr="00142A6D">
        <w:trPr>
          <w:trHeight w:val="330"/>
        </w:trPr>
        <w:tc>
          <w:tcPr>
            <w:tcW w:w="2250" w:type="dxa"/>
            <w:gridSpan w:val="3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Student Teacher</w:t>
            </w:r>
            <w:r w:rsidR="00142A6D" w:rsidRPr="00142A6D">
              <w:rPr>
                <w:rFonts w:ascii="Tahoma" w:hAnsi="Tahoma" w:cs="Tahoma"/>
                <w:b/>
                <w:lang w:eastAsia="ko-KR"/>
              </w:rPr>
              <w:t>’s</w:t>
            </w:r>
          </w:p>
          <w:p w:rsidR="00142A6D" w:rsidRPr="00142A6D" w:rsidRDefault="00142A6D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Name</w:t>
            </w:r>
          </w:p>
        </w:tc>
        <w:tc>
          <w:tcPr>
            <w:tcW w:w="441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648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142A6D">
        <w:trPr>
          <w:trHeight w:val="97"/>
        </w:trPr>
        <w:tc>
          <w:tcPr>
            <w:tcW w:w="2250" w:type="dxa"/>
            <w:gridSpan w:val="3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Last Name</w:t>
            </w:r>
          </w:p>
        </w:tc>
        <w:tc>
          <w:tcPr>
            <w:tcW w:w="648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First Name</w:t>
            </w:r>
          </w:p>
        </w:tc>
      </w:tr>
      <w:tr w:rsidR="004B1676" w:rsidRPr="00142A6D" w:rsidTr="00142A6D">
        <w:trPr>
          <w:gridAfter w:val="1"/>
          <w:wAfter w:w="30" w:type="dxa"/>
        </w:trPr>
        <w:tc>
          <w:tcPr>
            <w:tcW w:w="225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Grade Level</w:t>
            </w:r>
            <w:r w:rsidR="00142A6D" w:rsidRPr="00142A6D">
              <w:rPr>
                <w:rFonts w:ascii="Tahoma" w:hAnsi="Tahoma" w:cs="Tahoma"/>
                <w:b/>
                <w:lang w:eastAsia="ko-KR"/>
              </w:rPr>
              <w:t>(s)</w:t>
            </w:r>
            <w:r w:rsidR="00142A6D">
              <w:rPr>
                <w:rFonts w:ascii="Tahoma" w:hAnsi="Tahoma" w:cs="Tahoma"/>
                <w:b/>
                <w:lang w:eastAsia="ko-KR"/>
              </w:rPr>
              <w:t xml:space="preserve"> Viewed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Subject(s) taught</w:t>
            </w:r>
          </w:p>
        </w:tc>
        <w:tc>
          <w:tcPr>
            <w:tcW w:w="6450" w:type="dxa"/>
            <w:gridSpan w:val="7"/>
            <w:tcBorders>
              <w:top w:val="double" w:sz="4" w:space="0" w:color="auto"/>
              <w:left w:val="single" w:sz="4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</w:p>
        </w:tc>
      </w:tr>
      <w:tr w:rsidR="00142A6D" w:rsidRPr="00142A6D" w:rsidTr="00F67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4029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142A6D" w:rsidRDefault="00142A6D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  <w:p w:rsidR="00142A6D" w:rsidRPr="00142A6D" w:rsidRDefault="00142A6D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2631" w:type="dxa"/>
            <w:gridSpan w:val="2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006" w:type="dxa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5444" w:type="dxa"/>
            <w:gridSpan w:val="6"/>
            <w:tcBorders>
              <w:right w:val="double" w:sz="4" w:space="0" w:color="auto"/>
            </w:tcBorders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142A6D" w:rsidRPr="00142A6D" w:rsidTr="0095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23"/>
        </w:trPr>
        <w:tc>
          <w:tcPr>
            <w:tcW w:w="402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School’s Name</w:t>
            </w:r>
          </w:p>
        </w:tc>
        <w:tc>
          <w:tcPr>
            <w:tcW w:w="2631" w:type="dxa"/>
            <w:gridSpan w:val="2"/>
            <w:tcBorders>
              <w:bottom w:val="double" w:sz="4" w:space="0" w:color="auto"/>
            </w:tcBorders>
            <w:shd w:val="clear" w:color="auto" w:fill="B3B3B3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City</w:t>
            </w:r>
          </w:p>
        </w:tc>
        <w:tc>
          <w:tcPr>
            <w:tcW w:w="1006" w:type="dxa"/>
            <w:tcBorders>
              <w:bottom w:val="double" w:sz="4" w:space="0" w:color="auto"/>
            </w:tcBorders>
            <w:shd w:val="clear" w:color="auto" w:fill="B3B3B3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State</w:t>
            </w:r>
          </w:p>
        </w:tc>
        <w:tc>
          <w:tcPr>
            <w:tcW w:w="544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2A6D" w:rsidRPr="00142A6D" w:rsidRDefault="00142A6D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School Telephone Number</w:t>
            </w:r>
          </w:p>
        </w:tc>
      </w:tr>
      <w:tr w:rsidR="00142A6D" w:rsidRPr="00142A6D" w:rsidTr="007C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23"/>
        </w:trPr>
        <w:tc>
          <w:tcPr>
            <w:tcW w:w="4029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B3B3B3"/>
          </w:tcPr>
          <w:p w:rsidR="00142A6D" w:rsidRPr="00142A6D" w:rsidRDefault="00142A6D" w:rsidP="00BB5059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TARGET=</w:t>
            </w:r>
            <w:r w:rsidR="00BB5059">
              <w:rPr>
                <w:rFonts w:ascii="Tahoma" w:hAnsi="Tahoma" w:cs="Tahoma"/>
                <w:b/>
                <w:lang w:eastAsia="ko-KR"/>
              </w:rPr>
              <w:t>Above Average/Exemplary Evidence</w:t>
            </w:r>
          </w:p>
        </w:tc>
        <w:tc>
          <w:tcPr>
            <w:tcW w:w="2631" w:type="dxa"/>
            <w:gridSpan w:val="2"/>
            <w:tcBorders>
              <w:bottom w:val="double" w:sz="4" w:space="0" w:color="auto"/>
            </w:tcBorders>
            <w:shd w:val="clear" w:color="auto" w:fill="B3B3B3"/>
          </w:tcPr>
          <w:p w:rsidR="00142A6D" w:rsidRPr="00142A6D" w:rsidRDefault="00142A6D" w:rsidP="00BB5059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 xml:space="preserve">ACCEPTABLE= </w:t>
            </w:r>
            <w:r w:rsidR="00BB5059">
              <w:rPr>
                <w:rFonts w:ascii="Tahoma" w:hAnsi="Tahoma" w:cs="Tahoma"/>
                <w:b/>
                <w:lang w:eastAsia="ko-KR"/>
              </w:rPr>
              <w:t>Good evidence</w:t>
            </w:r>
          </w:p>
        </w:tc>
        <w:tc>
          <w:tcPr>
            <w:tcW w:w="3225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2A6D" w:rsidRPr="00142A6D" w:rsidRDefault="00142A6D" w:rsidP="00BB5059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UNACCEPTABLE=</w:t>
            </w:r>
            <w:r w:rsidR="00BB5059">
              <w:rPr>
                <w:rFonts w:ascii="Tahoma" w:hAnsi="Tahoma" w:cs="Tahoma"/>
                <w:b/>
                <w:lang w:eastAsia="ko-KR"/>
              </w:rPr>
              <w:t xml:space="preserve"> Poor Evidence</w:t>
            </w:r>
          </w:p>
        </w:tc>
        <w:tc>
          <w:tcPr>
            <w:tcW w:w="322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142A6D" w:rsidRDefault="00BB5059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NOT EVIDENT = No information at this time</w:t>
            </w:r>
          </w:p>
          <w:p w:rsidR="00BB5059" w:rsidRPr="00142A6D" w:rsidRDefault="00BB5059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436"/>
        </w:trPr>
        <w:tc>
          <w:tcPr>
            <w:tcW w:w="61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No.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594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142A6D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Focus – How effective is the student teacher’s performance</w:t>
            </w:r>
          </w:p>
          <w:p w:rsidR="004B1676" w:rsidRPr="00142A6D" w:rsidRDefault="004B1676" w:rsidP="00142A6D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K = KNOWLEDGE    S = SKILLS</w:t>
            </w:r>
          </w:p>
          <w:p w:rsidR="004B1676" w:rsidRPr="00142A6D" w:rsidRDefault="004B1676" w:rsidP="00142A6D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D = DISPOSITION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Target</w:t>
            </w:r>
          </w:p>
          <w:p w:rsidR="004B1676" w:rsidRPr="00142A6D" w:rsidRDefault="00BB5059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A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Accep</w:t>
            </w:r>
            <w:r w:rsidR="00142A6D">
              <w:rPr>
                <w:rFonts w:ascii="Tahoma" w:hAnsi="Tahoma" w:cs="Tahoma"/>
                <w:b/>
                <w:lang w:eastAsia="ko-KR"/>
              </w:rPr>
              <w:t>-</w:t>
            </w:r>
            <w:r w:rsidRPr="00142A6D">
              <w:rPr>
                <w:rFonts w:ascii="Tahoma" w:hAnsi="Tahoma" w:cs="Tahoma"/>
                <w:b/>
                <w:lang w:eastAsia="ko-KR"/>
              </w:rPr>
              <w:t>table</w:t>
            </w:r>
          </w:p>
          <w:p w:rsidR="004B1676" w:rsidRPr="00142A6D" w:rsidRDefault="00BB5059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B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4B1676" w:rsidRPr="00142A6D" w:rsidRDefault="00BB5059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Unnaceptable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BB5059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Not evident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KNOWLEDGE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knowledge of content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appropriate instruction for the level of students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knowledge of learning theories (COMPETENT)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II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SKILLS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effective management of classroom time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lastRenderedPageBreak/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effective presentation of lesson and shows creativity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appropriate classroom management skills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teaching to the objective/SOL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monitoring of student progress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both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appropriate transition between activities (COMPETENT)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III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KNOWLEDGE ASSESSMENT AND EVALUATION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use of evaluation procedures that are fair, consistent, and relevant (COMMITTED LEADER)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clear, firm, and reasonable expectations of students (COMMITTED LEADER)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multiple assessments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assessments results to improve learning (COMPETENT)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IV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TEACHING COMPETENCIES (SKILLS)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academic learning time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how to encourage student accountability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clarity of structure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614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 respect for individual differences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</w:tbl>
    <w:p w:rsidR="00BB5059" w:rsidRDefault="00BB5059" w:rsidP="004B1676">
      <w:pPr>
        <w:rPr>
          <w:rFonts w:ascii="Tahoma" w:hAnsi="Tahoma" w:cs="Tahoma"/>
        </w:rPr>
      </w:pPr>
    </w:p>
    <w:p w:rsidR="00BB5059" w:rsidRDefault="00BB5059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B1676" w:rsidRPr="00142A6D" w:rsidRDefault="004B1676" w:rsidP="004B1676">
      <w:pPr>
        <w:rPr>
          <w:rFonts w:ascii="Tahoma" w:hAnsi="Tahoma" w:cs="Tahoma"/>
        </w:rPr>
      </w:pPr>
    </w:p>
    <w:tbl>
      <w:tblPr>
        <w:tblW w:w="131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5940"/>
        <w:gridCol w:w="900"/>
        <w:gridCol w:w="1350"/>
        <w:gridCol w:w="1530"/>
        <w:gridCol w:w="1620"/>
      </w:tblGrid>
      <w:tr w:rsidR="004B1676" w:rsidRPr="00142A6D" w:rsidTr="004B1676"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IV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TEACHING COMPETENCIES (SKILLS) (continued)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Target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Acceptable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Unacceptable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Not evident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effective evaluation methods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consistent use of rules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establishment of an affective climate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attention to learners’ self-concept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meaningful learning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use of effective questioning skills 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7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the need for reinforcement (COMPASSIONATE/COMMITTED LEADER)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8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close supervision of students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9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KSD</w:t>
            </w: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 overall awareness (COMPETENT)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V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DISPOSITIONS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both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an interest or an appreciation of cultural differences (DISPOSITION)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cooperative rapport with teachers, university mentors and students (COLLABORATIVE)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cooperation, commitment and leadership (COLLABORATIVE/COMMITTED LEADER)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4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both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enthusiasm (DISPOSITION)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spacing w:line="360" w:lineRule="auto"/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5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both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 sense of humor (DISPOSITION)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6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 maintenance of adequate classroom appearance (COMPETENT/DISPOSITION)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VI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COMMUNICATION SKILLS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use of appropriate oral communication skills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use of appropriate written communication skills (COMPETENT)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3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effective communication skills (Students, Parents, &amp; School Personnel) (COLLABORATIVE/DISPOSITION/COMPETENT)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VII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Professionalism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1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acceptance of constructive criticism (DISPOSITION)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  <w:tr w:rsidR="004B1676" w:rsidRPr="00142A6D" w:rsidTr="004B1676">
        <w:tc>
          <w:tcPr>
            <w:tcW w:w="630" w:type="dxa"/>
            <w:tcBorders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2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KD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rPr>
                <w:rFonts w:ascii="Tahoma" w:hAnsi="Tahoma" w:cs="Tahoma"/>
                <w:lang w:eastAsia="ko-KR"/>
              </w:rPr>
            </w:pPr>
            <w:r w:rsidRPr="00142A6D">
              <w:rPr>
                <w:rFonts w:ascii="Tahoma" w:hAnsi="Tahoma" w:cs="Tahoma"/>
                <w:lang w:eastAsia="ko-KR"/>
              </w:rPr>
              <w:t>Demonstrates professional dispositions/adherence to school policies (COMPETENT/DISPOSITION)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lang w:eastAsia="ko-KR"/>
              </w:rPr>
            </w:pPr>
          </w:p>
        </w:tc>
      </w:tr>
    </w:tbl>
    <w:p w:rsidR="004B1676" w:rsidRPr="00142A6D" w:rsidRDefault="004B1676" w:rsidP="004B1676">
      <w:pPr>
        <w:jc w:val="center"/>
        <w:rPr>
          <w:rFonts w:ascii="Tahoma" w:hAnsi="Tahoma" w:cs="Tahoma"/>
          <w:sz w:val="16"/>
          <w:szCs w:val="16"/>
          <w:lang w:eastAsia="ko-KR"/>
        </w:rPr>
      </w:pPr>
    </w:p>
    <w:p w:rsidR="004B1676" w:rsidRPr="00142A6D" w:rsidRDefault="004B1676" w:rsidP="004B1676">
      <w:pPr>
        <w:rPr>
          <w:rFonts w:ascii="Tahoma" w:hAnsi="Tahoma" w:cs="Tahoma"/>
          <w:sz w:val="16"/>
          <w:szCs w:val="16"/>
          <w:lang w:eastAsia="ko-KR"/>
        </w:rPr>
      </w:pPr>
    </w:p>
    <w:p w:rsidR="004B1676" w:rsidRPr="00142A6D" w:rsidRDefault="004B1676" w:rsidP="004B1676">
      <w:pPr>
        <w:jc w:val="right"/>
        <w:rPr>
          <w:rFonts w:ascii="Tahoma" w:hAnsi="Tahoma" w:cs="Tahoma"/>
          <w:sz w:val="16"/>
          <w:szCs w:val="16"/>
          <w:lang w:eastAsia="ko-KR"/>
        </w:rPr>
      </w:pPr>
    </w:p>
    <w:tbl>
      <w:tblPr>
        <w:tblW w:w="510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2829"/>
        <w:gridCol w:w="5776"/>
      </w:tblGrid>
      <w:tr w:rsidR="004B1676" w:rsidRPr="00142A6D" w:rsidTr="004B1676">
        <w:trPr>
          <w:trHeight w:val="438"/>
        </w:trPr>
        <w:tc>
          <w:tcPr>
            <w:tcW w:w="5000" w:type="pct"/>
            <w:gridSpan w:val="3"/>
            <w:shd w:val="clear" w:color="auto" w:fill="E0E0E0"/>
          </w:tcPr>
          <w:p w:rsidR="004B1676" w:rsidRPr="00142A6D" w:rsidRDefault="00BB5059" w:rsidP="00BB5059">
            <w:pPr>
              <w:rPr>
                <w:rFonts w:ascii="Tahoma" w:hAnsi="Tahoma" w:cs="Tahoma"/>
                <w:b/>
                <w:lang w:eastAsia="ko-KR"/>
              </w:rPr>
            </w:pPr>
            <w:r>
              <w:rPr>
                <w:rFonts w:ascii="Tahoma" w:hAnsi="Tahoma" w:cs="Tahoma"/>
                <w:b/>
                <w:lang w:eastAsia="ko-KR"/>
              </w:rPr>
              <w:t>Administrator’s Comments</w:t>
            </w:r>
          </w:p>
        </w:tc>
      </w:tr>
      <w:tr w:rsidR="004B1676" w:rsidRPr="00142A6D" w:rsidTr="004B1676">
        <w:tc>
          <w:tcPr>
            <w:tcW w:w="5000" w:type="pct"/>
            <w:gridSpan w:val="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  <w:p w:rsidR="004B1676" w:rsidRPr="00142A6D" w:rsidRDefault="004B1676" w:rsidP="004B1676">
            <w:pPr>
              <w:rPr>
                <w:rFonts w:ascii="Tahoma" w:hAnsi="Tahoma" w:cs="Tahoma"/>
                <w:b/>
                <w:lang w:eastAsia="ko-KR"/>
              </w:rPr>
            </w:pP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rPr>
          <w:trHeight w:val="312"/>
        </w:trPr>
        <w:tc>
          <w:tcPr>
            <w:tcW w:w="5000" w:type="pct"/>
            <w:gridSpan w:val="3"/>
            <w:shd w:val="clear" w:color="auto" w:fill="E0E0E0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Administrator’s Recommendations</w:t>
            </w:r>
          </w:p>
        </w:tc>
      </w:tr>
      <w:tr w:rsidR="004B1676" w:rsidRPr="00142A6D" w:rsidTr="00BB5059">
        <w:trPr>
          <w:trHeight w:val="773"/>
        </w:trPr>
        <w:tc>
          <w:tcPr>
            <w:tcW w:w="5000" w:type="pct"/>
            <w:gridSpan w:val="3"/>
          </w:tcPr>
          <w:p w:rsidR="004B1676" w:rsidRPr="00142A6D" w:rsidRDefault="004B1676" w:rsidP="004B1676">
            <w:pPr>
              <w:rPr>
                <w:rFonts w:ascii="Tahoma" w:hAnsi="Tahoma" w:cs="Tahoma"/>
                <w:b/>
                <w:lang w:eastAsia="ko-KR"/>
              </w:rPr>
            </w:pPr>
            <w:bookmarkStart w:id="0" w:name="_GoBack"/>
            <w:bookmarkEnd w:id="0"/>
          </w:p>
        </w:tc>
      </w:tr>
      <w:tr w:rsidR="004B1676" w:rsidRPr="00142A6D" w:rsidTr="004B1676">
        <w:trPr>
          <w:trHeight w:val="510"/>
        </w:trPr>
        <w:tc>
          <w:tcPr>
            <w:tcW w:w="1748" w:type="pct"/>
            <w:tcBorders>
              <w:top w:val="single" w:sz="18" w:space="0" w:color="auto"/>
            </w:tcBorders>
          </w:tcPr>
          <w:p w:rsidR="004B1676" w:rsidRPr="00142A6D" w:rsidRDefault="004B1676" w:rsidP="00F0588E">
            <w:pPr>
              <w:tabs>
                <w:tab w:val="left" w:pos="2966"/>
              </w:tabs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ab/>
            </w:r>
          </w:p>
        </w:tc>
        <w:tc>
          <w:tcPr>
            <w:tcW w:w="1069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2183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B3B3B3"/>
          </w:tcPr>
          <w:p w:rsidR="004B1676" w:rsidRPr="00142A6D" w:rsidRDefault="004B1676" w:rsidP="00BB5059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Note to student teachers: Please ensure that you retain a copy of the signed evaluation for your files.</w:t>
            </w:r>
          </w:p>
        </w:tc>
      </w:tr>
      <w:tr w:rsidR="004B1676" w:rsidRPr="00142A6D" w:rsidTr="004B1676">
        <w:trPr>
          <w:trHeight w:val="177"/>
        </w:trPr>
        <w:tc>
          <w:tcPr>
            <w:tcW w:w="1748" w:type="pct"/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Student Teacher’s Signature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Date</w:t>
            </w:r>
          </w:p>
        </w:tc>
        <w:tc>
          <w:tcPr>
            <w:tcW w:w="2183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rPr>
          <w:trHeight w:val="519"/>
        </w:trPr>
        <w:tc>
          <w:tcPr>
            <w:tcW w:w="1748" w:type="pct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1069" w:type="pct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  <w:tc>
          <w:tcPr>
            <w:tcW w:w="2183" w:type="pct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  <w:tr w:rsidR="004B1676" w:rsidRPr="00142A6D" w:rsidTr="004B1676">
        <w:trPr>
          <w:trHeight w:val="305"/>
        </w:trPr>
        <w:tc>
          <w:tcPr>
            <w:tcW w:w="1748" w:type="pct"/>
            <w:shd w:val="clear" w:color="auto" w:fill="B3B3B3"/>
          </w:tcPr>
          <w:p w:rsidR="004B1676" w:rsidRPr="00142A6D" w:rsidRDefault="004B1676" w:rsidP="00F0588E">
            <w:pPr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Administrator’s Signature</w:t>
            </w:r>
          </w:p>
        </w:tc>
        <w:tc>
          <w:tcPr>
            <w:tcW w:w="1069" w:type="pct"/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Date</w:t>
            </w:r>
          </w:p>
        </w:tc>
        <w:tc>
          <w:tcPr>
            <w:tcW w:w="2183" w:type="pct"/>
            <w:shd w:val="clear" w:color="auto" w:fill="B3B3B3"/>
          </w:tcPr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  <w:r w:rsidRPr="00142A6D">
              <w:rPr>
                <w:rFonts w:ascii="Tahoma" w:hAnsi="Tahoma" w:cs="Tahoma"/>
                <w:b/>
                <w:lang w:eastAsia="ko-KR"/>
              </w:rPr>
              <w:t>Title of Evaluator</w:t>
            </w:r>
          </w:p>
          <w:p w:rsidR="004B1676" w:rsidRPr="00142A6D" w:rsidRDefault="004B1676" w:rsidP="00F0588E">
            <w:pPr>
              <w:jc w:val="center"/>
              <w:rPr>
                <w:rFonts w:ascii="Tahoma" w:hAnsi="Tahoma" w:cs="Tahoma"/>
                <w:b/>
                <w:lang w:eastAsia="ko-KR"/>
              </w:rPr>
            </w:pPr>
          </w:p>
        </w:tc>
      </w:tr>
    </w:tbl>
    <w:p w:rsidR="00A8018C" w:rsidRPr="00142A6D" w:rsidRDefault="00A8018C" w:rsidP="00142A6D">
      <w:pPr>
        <w:rPr>
          <w:rFonts w:ascii="Tahoma" w:hAnsi="Tahoma" w:cs="Tahoma"/>
        </w:rPr>
      </w:pPr>
    </w:p>
    <w:sectPr w:rsidR="00A8018C" w:rsidRPr="00142A6D" w:rsidSect="004B167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59" w:rsidRDefault="00BB5059" w:rsidP="00BB5059">
      <w:r>
        <w:separator/>
      </w:r>
    </w:p>
  </w:endnote>
  <w:endnote w:type="continuationSeparator" w:id="0">
    <w:p w:rsidR="00BB5059" w:rsidRDefault="00BB5059" w:rsidP="00B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59" w:rsidRDefault="00BB5059" w:rsidP="00BB5059">
      <w:r>
        <w:separator/>
      </w:r>
    </w:p>
  </w:footnote>
  <w:footnote w:type="continuationSeparator" w:id="0">
    <w:p w:rsidR="00BB5059" w:rsidRDefault="00BB5059" w:rsidP="00BB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22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5059" w:rsidRDefault="00BB50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059" w:rsidRDefault="00BB5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76"/>
    <w:rsid w:val="00142A6D"/>
    <w:rsid w:val="004B1676"/>
    <w:rsid w:val="00A8018C"/>
    <w:rsid w:val="00B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4AF"/>
  <w15:chartTrackingRefBased/>
  <w15:docId w15:val="{6BC17A2C-34BE-4C93-8C8F-1162EE3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7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59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59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CLASSROOM OBSERVATION EVALUATION</vt:lpstr>
      <vt:lpstr>Administrator Completes</vt:lpstr>
      <vt:lpstr/>
    </vt:vector>
  </TitlesOfParts>
  <Company>Norfolk State University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Ardley, Jill N.</dc:creator>
  <cp:keywords/>
  <dc:description/>
  <cp:lastModifiedBy>Ardley, Jill N.</cp:lastModifiedBy>
  <cp:revision>1</cp:revision>
  <dcterms:created xsi:type="dcterms:W3CDTF">2019-08-19T16:26:00Z</dcterms:created>
  <dcterms:modified xsi:type="dcterms:W3CDTF">2019-08-19T16:56:00Z</dcterms:modified>
</cp:coreProperties>
</file>